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A2" w:rsidRPr="00A73D5D" w:rsidRDefault="00F75EA2" w:rsidP="00F75EA2">
      <w:pPr>
        <w:ind w:left="851" w:right="851"/>
        <w:jc w:val="center"/>
        <w:rPr>
          <w:b/>
          <w:sz w:val="28"/>
          <w:szCs w:val="28"/>
        </w:rPr>
      </w:pPr>
      <w:r w:rsidRPr="00A73D5D">
        <w:rPr>
          <w:b/>
          <w:sz w:val="28"/>
          <w:szCs w:val="28"/>
        </w:rPr>
        <w:t>ПОЯСНИТЕЛЬНАЯ ЗАПИСКА</w:t>
      </w:r>
    </w:p>
    <w:p w:rsidR="00A14125" w:rsidRPr="00A14125" w:rsidRDefault="00F75EA2" w:rsidP="002F4F8A">
      <w:pPr>
        <w:ind w:left="851" w:right="851"/>
        <w:jc w:val="center"/>
        <w:rPr>
          <w:sz w:val="28"/>
          <w:szCs w:val="28"/>
        </w:rPr>
      </w:pPr>
      <w:r w:rsidRPr="00A14125">
        <w:rPr>
          <w:sz w:val="28"/>
          <w:szCs w:val="28"/>
        </w:rPr>
        <w:t xml:space="preserve">к проекту решения Совета Ейского городского поселения Ейского района </w:t>
      </w:r>
      <w:r w:rsidR="002F4F8A" w:rsidRPr="002F4F8A">
        <w:rPr>
          <w:sz w:val="28"/>
          <w:szCs w:val="28"/>
        </w:rPr>
        <w:t xml:space="preserve">«О протесте Ейского межрайонного прокурора от  17 ноября 2023 года № 7-02/5542-23-20030025 на решение Совета Ейского городского поселения Ейского района от </w:t>
      </w:r>
      <w:r w:rsidR="002F4F8A">
        <w:rPr>
          <w:sz w:val="28"/>
          <w:szCs w:val="28"/>
        </w:rPr>
        <w:t xml:space="preserve">                    </w:t>
      </w:r>
      <w:r w:rsidR="002F4F8A" w:rsidRPr="002F4F8A">
        <w:rPr>
          <w:sz w:val="28"/>
          <w:szCs w:val="28"/>
        </w:rPr>
        <w:t xml:space="preserve">20 декабря  2021 года № 33/7 </w:t>
      </w:r>
      <w:r w:rsidR="002F4F8A">
        <w:rPr>
          <w:sz w:val="28"/>
          <w:szCs w:val="28"/>
        </w:rPr>
        <w:t xml:space="preserve"> «</w:t>
      </w:r>
      <w:r w:rsidR="002F4F8A" w:rsidRPr="002F4F8A">
        <w:rPr>
          <w:sz w:val="28"/>
          <w:szCs w:val="28"/>
        </w:rPr>
        <w:t>Об утверждении Положения о муниципальном жилищном контроле на территории Ейского городского поселения Ейского района</w:t>
      </w:r>
      <w:r w:rsidR="002F4F8A">
        <w:rPr>
          <w:sz w:val="28"/>
          <w:szCs w:val="28"/>
        </w:rPr>
        <w:t>»</w:t>
      </w:r>
    </w:p>
    <w:p w:rsidR="00A95495" w:rsidRDefault="00A95495" w:rsidP="00A95495">
      <w:pPr>
        <w:jc w:val="center"/>
        <w:rPr>
          <w:sz w:val="28"/>
          <w:szCs w:val="28"/>
        </w:rPr>
      </w:pPr>
    </w:p>
    <w:p w:rsidR="00A95495" w:rsidRDefault="00A95495" w:rsidP="00A95495">
      <w:pPr>
        <w:jc w:val="center"/>
        <w:rPr>
          <w:sz w:val="28"/>
          <w:szCs w:val="28"/>
        </w:rPr>
      </w:pPr>
    </w:p>
    <w:p w:rsidR="002F4F8A" w:rsidRPr="00A14125" w:rsidRDefault="002F4F8A" w:rsidP="002F4F8A">
      <w:pPr>
        <w:ind w:firstLine="709"/>
        <w:jc w:val="both"/>
        <w:rPr>
          <w:sz w:val="28"/>
          <w:szCs w:val="28"/>
        </w:rPr>
      </w:pPr>
      <w:r w:rsidRPr="002F4F8A">
        <w:rPr>
          <w:sz w:val="28"/>
          <w:szCs w:val="28"/>
        </w:rPr>
        <w:t>Ейск</w:t>
      </w:r>
      <w:r>
        <w:rPr>
          <w:sz w:val="28"/>
          <w:szCs w:val="28"/>
        </w:rPr>
        <w:t>им</w:t>
      </w:r>
      <w:r w:rsidRPr="002F4F8A">
        <w:rPr>
          <w:sz w:val="28"/>
          <w:szCs w:val="28"/>
        </w:rPr>
        <w:t xml:space="preserve"> межрайонн</w:t>
      </w:r>
      <w:r>
        <w:rPr>
          <w:sz w:val="28"/>
          <w:szCs w:val="28"/>
        </w:rPr>
        <w:t>ым</w:t>
      </w:r>
      <w:r w:rsidRPr="002F4F8A">
        <w:rPr>
          <w:sz w:val="28"/>
          <w:szCs w:val="28"/>
        </w:rPr>
        <w:t xml:space="preserve"> прокурор</w:t>
      </w:r>
      <w:r>
        <w:rPr>
          <w:sz w:val="28"/>
          <w:szCs w:val="28"/>
        </w:rPr>
        <w:t>ом</w:t>
      </w:r>
      <w:r w:rsidRPr="002F4F8A">
        <w:rPr>
          <w:sz w:val="28"/>
          <w:szCs w:val="28"/>
        </w:rPr>
        <w:t xml:space="preserve">  17 ноября 2023 года </w:t>
      </w:r>
      <w:r>
        <w:rPr>
          <w:sz w:val="28"/>
          <w:szCs w:val="28"/>
        </w:rPr>
        <w:t xml:space="preserve"> внесен протест </w:t>
      </w:r>
      <w:r w:rsidRPr="002F4F8A">
        <w:rPr>
          <w:sz w:val="28"/>
          <w:szCs w:val="28"/>
        </w:rPr>
        <w:t xml:space="preserve">№ 7-02/5542-23-20030025 на решение Совета Ейского городского поселения Ейского района от </w:t>
      </w:r>
      <w:r>
        <w:rPr>
          <w:sz w:val="28"/>
          <w:szCs w:val="28"/>
        </w:rPr>
        <w:t xml:space="preserve"> </w:t>
      </w:r>
      <w:r w:rsidRPr="002F4F8A">
        <w:rPr>
          <w:sz w:val="28"/>
          <w:szCs w:val="28"/>
        </w:rPr>
        <w:t xml:space="preserve">20 декабря  2021 года № 33/7 </w:t>
      </w:r>
      <w:r>
        <w:rPr>
          <w:sz w:val="28"/>
          <w:szCs w:val="28"/>
        </w:rPr>
        <w:t xml:space="preserve"> «</w:t>
      </w:r>
      <w:r w:rsidRPr="002F4F8A">
        <w:rPr>
          <w:sz w:val="28"/>
          <w:szCs w:val="28"/>
        </w:rPr>
        <w:t>Об утверждении Положения о муниципальном жилищном контроле на территории Ейского городского поселения Ейского района</w:t>
      </w:r>
      <w:r>
        <w:rPr>
          <w:sz w:val="28"/>
          <w:szCs w:val="28"/>
        </w:rPr>
        <w:t>».</w:t>
      </w:r>
    </w:p>
    <w:p w:rsidR="00B82E36" w:rsidRDefault="00B82E36" w:rsidP="00B82E36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Федеральным законом от 18 марта 2023 года №  71-ФЗ «О внесении изменений в статьи 2 и 3 Федерального закона «О газоснабжении в Российской Федерации» и Жилищный кодекс Российской Федерации»</w:t>
      </w:r>
      <w:r w:rsidR="00B8068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Жилищный кодекс Российской Федерации был внесён ряд изменений</w:t>
      </w:r>
      <w:r w:rsidR="00B8068F">
        <w:rPr>
          <w:rFonts w:eastAsiaTheme="minorHAnsi"/>
          <w:sz w:val="28"/>
          <w:szCs w:val="28"/>
          <w:lang w:eastAsia="en-US"/>
        </w:rPr>
        <w:t>, вступивших в силу с 1  сентября 2023 года.</w:t>
      </w:r>
    </w:p>
    <w:p w:rsidR="00A14125" w:rsidRDefault="00A14125" w:rsidP="002F4F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протесту, решение Совета </w:t>
      </w:r>
      <w:r w:rsidR="005E3C58" w:rsidRPr="002F4F8A">
        <w:rPr>
          <w:sz w:val="28"/>
          <w:szCs w:val="28"/>
        </w:rPr>
        <w:t xml:space="preserve">от </w:t>
      </w:r>
      <w:r w:rsidR="005E3C58">
        <w:rPr>
          <w:sz w:val="28"/>
          <w:szCs w:val="28"/>
        </w:rPr>
        <w:t xml:space="preserve"> </w:t>
      </w:r>
      <w:r w:rsidR="005E3C58" w:rsidRPr="002F4F8A">
        <w:rPr>
          <w:sz w:val="28"/>
          <w:szCs w:val="28"/>
        </w:rPr>
        <w:t xml:space="preserve">20 декабря  2021 года № 33/7 </w:t>
      </w:r>
      <w:r w:rsidR="005E3C58">
        <w:rPr>
          <w:sz w:val="28"/>
          <w:szCs w:val="28"/>
        </w:rPr>
        <w:t xml:space="preserve"> «</w:t>
      </w:r>
      <w:r w:rsidR="005E3C58" w:rsidRPr="002F4F8A">
        <w:rPr>
          <w:sz w:val="28"/>
          <w:szCs w:val="28"/>
        </w:rPr>
        <w:t>Об утверждении Положения о муниципальном жилищном контроле на территории Ейского городского поселения Ейского района</w:t>
      </w:r>
      <w:r w:rsidR="005E3C58">
        <w:rPr>
          <w:sz w:val="28"/>
          <w:szCs w:val="28"/>
        </w:rPr>
        <w:t xml:space="preserve">» </w:t>
      </w:r>
      <w:bookmarkStart w:id="0" w:name="_GoBack"/>
      <w:bookmarkEnd w:id="0"/>
      <w:r w:rsidR="002F4F8A">
        <w:rPr>
          <w:sz w:val="28"/>
          <w:szCs w:val="28"/>
        </w:rPr>
        <w:t>не приведено в соответствие  со статьей 20 Жилищного кодекса Рос</w:t>
      </w:r>
      <w:r>
        <w:rPr>
          <w:sz w:val="28"/>
          <w:szCs w:val="28"/>
        </w:rPr>
        <w:t xml:space="preserve">сийской Федерации. </w:t>
      </w:r>
    </w:p>
    <w:p w:rsidR="003419A2" w:rsidRDefault="003419A2" w:rsidP="003419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Учитывая изложенное, к рассмотрению предлагается проект решения, предусматривающий удовлетворение протеста Ейского межрайонного прокурора от</w:t>
      </w:r>
      <w:r w:rsidR="00B8068F">
        <w:rPr>
          <w:sz w:val="28"/>
          <w:szCs w:val="28"/>
        </w:rPr>
        <w:t xml:space="preserve"> </w:t>
      </w:r>
      <w:r w:rsidR="00B8068F" w:rsidRPr="002F4F8A">
        <w:rPr>
          <w:sz w:val="28"/>
          <w:szCs w:val="28"/>
        </w:rPr>
        <w:t>17 ноября 2023 года № 7-02/5542-23-20030025</w:t>
      </w:r>
      <w:r>
        <w:rPr>
          <w:sz w:val="28"/>
          <w:szCs w:val="28"/>
        </w:rPr>
        <w:t xml:space="preserve">. </w:t>
      </w:r>
    </w:p>
    <w:p w:rsidR="003419A2" w:rsidRDefault="003419A2" w:rsidP="003419A2">
      <w:pPr>
        <w:ind w:firstLine="851"/>
        <w:jc w:val="both"/>
        <w:rPr>
          <w:sz w:val="28"/>
          <w:szCs w:val="28"/>
        </w:rPr>
      </w:pPr>
    </w:p>
    <w:p w:rsidR="003419A2" w:rsidRDefault="003419A2" w:rsidP="003419A2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4"/>
        <w:gridCol w:w="2704"/>
        <w:gridCol w:w="3303"/>
      </w:tblGrid>
      <w:tr w:rsidR="003419A2" w:rsidTr="008A2B9D">
        <w:tc>
          <w:tcPr>
            <w:tcW w:w="3734" w:type="dxa"/>
            <w:hideMark/>
          </w:tcPr>
          <w:p w:rsidR="003419A2" w:rsidRDefault="00B8068F" w:rsidP="00B80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  <w:r w:rsidR="003419A2">
              <w:rPr>
                <w:sz w:val="28"/>
                <w:szCs w:val="28"/>
              </w:rPr>
              <w:t xml:space="preserve"> Ейского городского поселения Ейского района</w:t>
            </w:r>
          </w:p>
        </w:tc>
        <w:tc>
          <w:tcPr>
            <w:tcW w:w="2704" w:type="dxa"/>
          </w:tcPr>
          <w:p w:rsidR="003419A2" w:rsidRDefault="003419A2" w:rsidP="008A2B9D">
            <w:pPr>
              <w:rPr>
                <w:sz w:val="28"/>
                <w:szCs w:val="28"/>
              </w:rPr>
            </w:pPr>
          </w:p>
        </w:tc>
        <w:tc>
          <w:tcPr>
            <w:tcW w:w="3303" w:type="dxa"/>
          </w:tcPr>
          <w:p w:rsidR="003419A2" w:rsidRDefault="003419A2" w:rsidP="008A2B9D">
            <w:pPr>
              <w:jc w:val="right"/>
              <w:rPr>
                <w:sz w:val="28"/>
                <w:szCs w:val="28"/>
              </w:rPr>
            </w:pPr>
          </w:p>
          <w:p w:rsidR="003419A2" w:rsidRDefault="003419A2" w:rsidP="008A2B9D">
            <w:pPr>
              <w:jc w:val="right"/>
              <w:rPr>
                <w:sz w:val="28"/>
                <w:szCs w:val="28"/>
              </w:rPr>
            </w:pPr>
          </w:p>
          <w:p w:rsidR="003419A2" w:rsidRDefault="00B8068F" w:rsidP="008A2B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Бережной</w:t>
            </w:r>
          </w:p>
          <w:p w:rsidR="003419A2" w:rsidRDefault="003419A2" w:rsidP="008A2B9D">
            <w:pPr>
              <w:jc w:val="right"/>
              <w:rPr>
                <w:sz w:val="28"/>
                <w:szCs w:val="28"/>
              </w:rPr>
            </w:pPr>
          </w:p>
        </w:tc>
      </w:tr>
    </w:tbl>
    <w:p w:rsidR="003419A2" w:rsidRDefault="003419A2" w:rsidP="003419A2">
      <w:pPr>
        <w:ind w:firstLine="851"/>
        <w:jc w:val="both"/>
        <w:rPr>
          <w:sz w:val="28"/>
          <w:szCs w:val="28"/>
        </w:rPr>
      </w:pPr>
    </w:p>
    <w:p w:rsidR="003419A2" w:rsidRDefault="003419A2" w:rsidP="003419A2">
      <w:pPr>
        <w:ind w:firstLine="851"/>
        <w:jc w:val="both"/>
        <w:rPr>
          <w:sz w:val="28"/>
          <w:szCs w:val="28"/>
        </w:rPr>
      </w:pPr>
    </w:p>
    <w:sectPr w:rsidR="003419A2" w:rsidSect="00D10D74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F79" w:rsidRDefault="001C1F79" w:rsidP="00A95495">
      <w:r>
        <w:separator/>
      </w:r>
    </w:p>
  </w:endnote>
  <w:endnote w:type="continuationSeparator" w:id="0">
    <w:p w:rsidR="001C1F79" w:rsidRDefault="001C1F79" w:rsidP="00A9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F79" w:rsidRDefault="001C1F79" w:rsidP="00A95495">
      <w:r>
        <w:separator/>
      </w:r>
    </w:p>
  </w:footnote>
  <w:footnote w:type="continuationSeparator" w:id="0">
    <w:p w:rsidR="001C1F79" w:rsidRDefault="001C1F79" w:rsidP="00A95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4303747"/>
      <w:docPartObj>
        <w:docPartGallery w:val="Page Numbers (Top of Page)"/>
        <w:docPartUnique/>
      </w:docPartObj>
    </w:sdtPr>
    <w:sdtEndPr/>
    <w:sdtContent>
      <w:p w:rsidR="00A95495" w:rsidRDefault="000F6E02">
        <w:pPr>
          <w:pStyle w:val="a4"/>
          <w:jc w:val="center"/>
        </w:pPr>
        <w:r>
          <w:fldChar w:fldCharType="begin"/>
        </w:r>
        <w:r w:rsidR="00A95495">
          <w:instrText>PAGE   \* MERGEFORMAT</w:instrText>
        </w:r>
        <w:r>
          <w:fldChar w:fldCharType="separate"/>
        </w:r>
        <w:r w:rsidR="003419A2">
          <w:rPr>
            <w:noProof/>
          </w:rPr>
          <w:t>2</w:t>
        </w:r>
        <w:r>
          <w:fldChar w:fldCharType="end"/>
        </w:r>
      </w:p>
    </w:sdtContent>
  </w:sdt>
  <w:p w:rsidR="00A95495" w:rsidRDefault="00A954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8E8"/>
    <w:rsid w:val="00021E50"/>
    <w:rsid w:val="000326AF"/>
    <w:rsid w:val="000E0B96"/>
    <w:rsid w:val="000F6E02"/>
    <w:rsid w:val="00171ABA"/>
    <w:rsid w:val="001C1F79"/>
    <w:rsid w:val="00287291"/>
    <w:rsid w:val="002A78E8"/>
    <w:rsid w:val="002F4F8A"/>
    <w:rsid w:val="003419A2"/>
    <w:rsid w:val="003D66F3"/>
    <w:rsid w:val="004D1DF8"/>
    <w:rsid w:val="00530D89"/>
    <w:rsid w:val="00572A02"/>
    <w:rsid w:val="005E3C58"/>
    <w:rsid w:val="00A14125"/>
    <w:rsid w:val="00A95495"/>
    <w:rsid w:val="00AE6B09"/>
    <w:rsid w:val="00B7749A"/>
    <w:rsid w:val="00B8068F"/>
    <w:rsid w:val="00B82E36"/>
    <w:rsid w:val="00BB53EE"/>
    <w:rsid w:val="00D10D74"/>
    <w:rsid w:val="00DE58F3"/>
    <w:rsid w:val="00E10331"/>
    <w:rsid w:val="00E116EF"/>
    <w:rsid w:val="00E20C7D"/>
    <w:rsid w:val="00EC4055"/>
    <w:rsid w:val="00EC4A69"/>
    <w:rsid w:val="00F75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54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A1412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54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6BAE-4DF7-4798-ADFA-2FB5D34B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17</cp:revision>
  <cp:lastPrinted>2024-01-11T12:45:00Z</cp:lastPrinted>
  <dcterms:created xsi:type="dcterms:W3CDTF">2020-09-14T06:57:00Z</dcterms:created>
  <dcterms:modified xsi:type="dcterms:W3CDTF">2024-01-11T12:45:00Z</dcterms:modified>
</cp:coreProperties>
</file>